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Nancy Vest</w:t>
      </w:r>
    </w:p>
    <w:p w:rsidR="00000000" w:rsidDel="00000000" w:rsidP="00000000" w:rsidRDefault="00000000" w:rsidRPr="00000000" w14:paraId="0000000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Magdalena Włosek</w:t>
      </w:r>
    </w:p>
    <w:p w:rsidR="00000000" w:rsidDel="00000000" w:rsidP="00000000" w:rsidRDefault="00000000" w:rsidRPr="00000000" w14:paraId="0000000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@heklovane</w:t>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#nancyvest</w:t>
      </w:r>
    </w:p>
    <w:p w:rsidR="00000000" w:rsidDel="00000000" w:rsidP="00000000" w:rsidRDefault="00000000" w:rsidRPr="00000000" w14:paraId="00000005">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POZIOM TRUDNOŚCI:</w:t>
      </w: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ŚREDNIOZAAWANSOWANY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KRÓTKI OPIS KONSTRUKCYJNY</w:t>
      </w:r>
    </w:p>
    <w:p w:rsidR="00000000" w:rsidDel="00000000" w:rsidP="00000000" w:rsidRDefault="00000000" w:rsidRPr="00000000" w14:paraId="0000000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Kamizelka wykonywana jest bezszwowo, dwiema nitkami trzymanymi razem, ściegiem pończoszniczym, od góry do dołu. Pracę rozpoczyna się od nabrania oczek na tył, który kształtowany jest za pomocą Niemieckich Rzędów Skróconych. Kolejnym etapem jest nabieranie oczek oddzielnie na prawy i lewy przód. W trakcie pracy nad </w:t>
      </w:r>
      <w:r w:rsidDel="00000000" w:rsidR="00000000" w:rsidRPr="00000000">
        <w:rPr>
          <w:rFonts w:ascii="Times New Roman" w:cs="Times New Roman" w:eastAsia="Times New Roman" w:hAnsi="Times New Roman"/>
          <w:sz w:val="24"/>
          <w:szCs w:val="24"/>
          <w:rtl w:val="0"/>
        </w:rPr>
        <w:t xml:space="preserve">przodami</w:t>
      </w:r>
      <w:r w:rsidDel="00000000" w:rsidR="00000000" w:rsidRPr="00000000">
        <w:rPr>
          <w:rFonts w:ascii="Times New Roman" w:cs="Times New Roman" w:eastAsia="Times New Roman" w:hAnsi="Times New Roman"/>
          <w:sz w:val="24"/>
          <w:szCs w:val="24"/>
          <w:rtl w:val="0"/>
        </w:rPr>
        <w:t xml:space="preserve"> kształtowany jest dekolt, a później – po połączeniu przodów – podkrój pachy. Po osiągnięciu odpowiedniej długości przód i tył są łączone. Korpus zakończony jest ściegiem pończoszniczym, który następnie podwija się do wewnątrz i przyszywa (tzw. folded hem). Ramiona wykończone są plisą wykonywaną metodą </w:t>
      </w:r>
      <w:r w:rsidDel="00000000" w:rsidR="00000000" w:rsidRPr="00000000">
        <w:rPr>
          <w:rFonts w:ascii="Times New Roman" w:cs="Times New Roman" w:eastAsia="Times New Roman" w:hAnsi="Times New Roman"/>
          <w:i w:val="1"/>
          <w:iCs w:val="1"/>
          <w:sz w:val="24"/>
          <w:szCs w:val="24"/>
          <w:rtl w:val="0"/>
        </w:rPr>
        <w:t xml:space="preserve">Double Knitting</w:t>
      </w:r>
      <w:r w:rsidDel="00000000" w:rsidR="00000000" w:rsidRPr="00000000">
        <w:rPr>
          <w:rFonts w:ascii="Times New Roman" w:cs="Times New Roman" w:eastAsia="Times New Roman" w:hAnsi="Times New Roman"/>
          <w:sz w:val="24"/>
          <w:szCs w:val="24"/>
          <w:rtl w:val="0"/>
        </w:rPr>
        <w:t xml:space="preserve">. Ostatnim etapem jest wykonanie długiego golfu ściegiem pończoszniczym i zakończenie go </w:t>
      </w:r>
      <w:r w:rsidDel="00000000" w:rsidR="00000000" w:rsidRPr="00000000">
        <w:rPr>
          <w:rFonts w:ascii="Times New Roman" w:cs="Times New Roman" w:eastAsia="Times New Roman" w:hAnsi="Times New Roman"/>
          <w:i w:val="1"/>
          <w:iCs w:val="1"/>
          <w:sz w:val="24"/>
          <w:szCs w:val="24"/>
          <w:rtl w:val="0"/>
        </w:rPr>
        <w:t xml:space="preserve">I-cordem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ROZMIARY</w:t>
      </w:r>
    </w:p>
    <w:p w:rsidR="00000000" w:rsidDel="00000000" w:rsidP="00000000" w:rsidRDefault="00000000" w:rsidRPr="00000000" w14:paraId="0000000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XS (S) M (L) XL (XXL)</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Podane rozmiary odpowiadają </w:t>
      </w:r>
      <w:r w:rsidDel="00000000" w:rsidR="00000000" w:rsidRPr="00000000">
        <w:rPr>
          <w:rFonts w:ascii="Times New Roman" w:cs="Times New Roman" w:eastAsia="Times New Roman" w:hAnsi="Times New Roman"/>
          <w:b w:val="1"/>
          <w:bCs w:val="1"/>
          <w:sz w:val="24"/>
          <w:szCs w:val="24"/>
          <w:rtl w:val="0"/>
        </w:rPr>
        <w:t xml:space="preserve">obwodom</w:t>
      </w:r>
      <w:r w:rsidDel="00000000" w:rsidR="00000000" w:rsidRPr="00000000">
        <w:rPr>
          <w:rFonts w:ascii="Times New Roman" w:cs="Times New Roman" w:eastAsia="Times New Roman" w:hAnsi="Times New Roman"/>
          <w:b w:val="1"/>
          <w:bCs w:val="1"/>
          <w:sz w:val="24"/>
          <w:szCs w:val="24"/>
          <w:rtl w:val="0"/>
        </w:rPr>
        <w:t xml:space="preserve"> biustu:</w:t>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(90) 95 (100) 105 (110) cm</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Jak wybrać rozmiar?</w:t>
      </w:r>
    </w:p>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Wybierz rozmiar który odpowiada Twojemu rozmiarowi biustu. Projekt zakłada 15–25 cm luzu w zależności od rozmiaru.</w:t>
      </w:r>
    </w:p>
    <w:p w:rsidR="00000000" w:rsidDel="00000000" w:rsidP="00000000" w:rsidRDefault="00000000" w:rsidRPr="00000000" w14:paraId="00000014">
      <w:pPr>
        <w:shd w:fill="ffffff" w:val="clear"/>
        <w:spacing w:line="276" w:lineRule="auto"/>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WYMIARY GOTOWEGO PROJEKTU</w:t>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 obwód w biuście</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(111) 116,5 (121,5) 128,5 (134) cm</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 długość korpusu od linii nabierania oczek do końca dolnego wykończenia</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(55) 55 (56) 58 (58) cm</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 głębokość podkroju pachy</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(19,5) 20,5 (21) 21,5 (22) cm</w:t>
      </w:r>
    </w:p>
    <w:p w:rsidR="00000000" w:rsidDel="00000000" w:rsidP="00000000" w:rsidRDefault="00000000" w:rsidRPr="00000000" w14:paraId="0000001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 długość korpusu od pachy do końca kamizelki</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 (32,5) 31,5 (31,5) 32,5 (32,5) cm</w:t>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 wysokość dolnego ściągacza</w:t>
      </w:r>
    </w:p>
    <w:p w:rsidR="00000000" w:rsidDel="00000000" w:rsidP="00000000" w:rsidRDefault="00000000" w:rsidRPr="00000000" w14:paraId="0000001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(3,5) 3,5 (3,5) 3,5 (3,5) cm</w:t>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 szerokość dekoltu</w:t>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(20) 21 (21) 22 (22) cm</w:t>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 – szerokość </w:t>
      </w:r>
      <w:r w:rsidDel="00000000" w:rsidR="00000000" w:rsidRPr="00000000">
        <w:rPr>
          <w:rFonts w:ascii="Times New Roman" w:cs="Times New Roman" w:eastAsia="Times New Roman" w:hAnsi="Times New Roman"/>
          <w:sz w:val="24"/>
          <w:szCs w:val="24"/>
          <w:rtl w:val="0"/>
        </w:rPr>
        <w:t xml:space="preserve">spadu</w:t>
      </w:r>
      <w:r w:rsidDel="00000000" w:rsidR="00000000" w:rsidRPr="00000000">
        <w:rPr>
          <w:rFonts w:ascii="Times New Roman" w:cs="Times New Roman" w:eastAsia="Times New Roman" w:hAnsi="Times New Roman"/>
          <w:sz w:val="24"/>
          <w:szCs w:val="24"/>
          <w:rtl w:val="0"/>
        </w:rPr>
        <w:t xml:space="preserve"> ramienia mierzona od linii dekoltu</w:t>
      </w:r>
    </w:p>
    <w:p w:rsidR="00000000" w:rsidDel="00000000" w:rsidP="00000000" w:rsidRDefault="00000000" w:rsidRPr="00000000" w14:paraId="0000002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 (19) 20 (20) 20,5 (20,5) cm </w:t>
      </w:r>
    </w:p>
    <w:p w:rsidR="00000000" w:rsidDel="00000000" w:rsidP="00000000" w:rsidRDefault="00000000" w:rsidRPr="00000000" w14:paraId="0000002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 – szerokość wykończenia ramion</w:t>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(3,5) 3,5 (3,5) 3,5 (3,5) cm</w:t>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WŁÓCZKA</w:t>
      </w:r>
    </w:p>
    <w:p w:rsidR="00000000" w:rsidDel="00000000" w:rsidP="00000000" w:rsidRDefault="00000000" w:rsidRPr="00000000" w14:paraId="0000002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MY TIME MERINO</w:t>
      </w:r>
      <w:r w:rsidDel="00000000" w:rsidR="00000000" w:rsidRPr="00000000">
        <w:rPr>
          <w:rFonts w:ascii="Times New Roman" w:cs="Times New Roman" w:eastAsia="Times New Roman" w:hAnsi="Times New Roman"/>
          <w:sz w:val="24"/>
          <w:szCs w:val="24"/>
          <w:rtl w:val="0"/>
        </w:rPr>
        <w:t xml:space="preserve"> (100% wełna merynosów non-superwash)</w:t>
      </w:r>
    </w:p>
    <w:p w:rsidR="00000000" w:rsidDel="00000000" w:rsidP="00000000" w:rsidRDefault="00000000" w:rsidRPr="00000000" w14:paraId="0000002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 g = 230 m</w:t>
      </w:r>
    </w:p>
    <w:p w:rsidR="00000000" w:rsidDel="00000000" w:rsidP="00000000" w:rsidRDefault="00000000" w:rsidRPr="00000000" w14:paraId="0000002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Zapotrzebowanie</w:t>
      </w:r>
      <w:r w:rsidDel="00000000" w:rsidR="00000000" w:rsidRPr="00000000">
        <w:rPr>
          <w:rFonts w:ascii="Times New Roman" w:cs="Times New Roman" w:eastAsia="Times New Roman" w:hAnsi="Times New Roman"/>
          <w:sz w:val="24"/>
          <w:szCs w:val="24"/>
          <w:rtl w:val="0"/>
        </w:rPr>
        <w:t xml:space="preserve">: 5 (5) 5 (6) 6 (7) motków </w:t>
      </w:r>
    </w:p>
    <w:p w:rsidR="00000000" w:rsidDel="00000000" w:rsidP="00000000" w:rsidRDefault="00000000" w:rsidRPr="00000000" w14:paraId="0000002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Kolor</w:t>
      </w:r>
      <w:r w:rsidDel="00000000" w:rsidR="00000000" w:rsidRPr="00000000">
        <w:rPr>
          <w:rFonts w:ascii="Times New Roman" w:cs="Times New Roman" w:eastAsia="Times New Roman" w:hAnsi="Times New Roman"/>
          <w:sz w:val="24"/>
          <w:szCs w:val="24"/>
          <w:rtl w:val="0"/>
        </w:rPr>
        <w:t xml:space="preserve">: Limonkowy Blask (9724)</w:t>
      </w:r>
    </w:p>
    <w:p w:rsidR="00000000" w:rsidDel="00000000" w:rsidP="00000000" w:rsidRDefault="00000000" w:rsidRPr="00000000" w14:paraId="0000002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trzymane razem z </w:t>
      </w:r>
    </w:p>
    <w:p w:rsidR="00000000" w:rsidDel="00000000" w:rsidP="00000000" w:rsidRDefault="00000000" w:rsidRPr="00000000" w14:paraId="0000002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MOHSILKO</w:t>
      </w:r>
      <w:r w:rsidDel="00000000" w:rsidR="00000000" w:rsidRPr="00000000">
        <w:rPr>
          <w:rFonts w:ascii="Times New Roman" w:cs="Times New Roman" w:eastAsia="Times New Roman" w:hAnsi="Times New Roman"/>
          <w:sz w:val="24"/>
          <w:szCs w:val="24"/>
          <w:rtl w:val="0"/>
        </w:rPr>
        <w:t xml:space="preserve"> (61% super kid moher, 24% jedwab morwowy, 15% wełna merynosów)</w:t>
      </w:r>
    </w:p>
    <w:p w:rsidR="00000000" w:rsidDel="00000000" w:rsidP="00000000" w:rsidRDefault="00000000" w:rsidRPr="00000000" w14:paraId="0000003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g = 210 m</w:t>
      </w:r>
    </w:p>
    <w:p w:rsidR="00000000" w:rsidDel="00000000" w:rsidP="00000000" w:rsidRDefault="00000000" w:rsidRPr="00000000" w14:paraId="0000003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Zapotrzebowanie</w:t>
      </w:r>
      <w:r w:rsidDel="00000000" w:rsidR="00000000" w:rsidRPr="00000000">
        <w:rPr>
          <w:rFonts w:ascii="Times New Roman" w:cs="Times New Roman" w:eastAsia="Times New Roman" w:hAnsi="Times New Roman"/>
          <w:sz w:val="24"/>
          <w:szCs w:val="24"/>
          <w:rtl w:val="0"/>
        </w:rPr>
        <w:t xml:space="preserve">: 5 (5) 6 (6) 7 (7) motków </w:t>
      </w:r>
    </w:p>
    <w:p w:rsidR="00000000" w:rsidDel="00000000" w:rsidP="00000000" w:rsidRDefault="00000000" w:rsidRPr="00000000" w14:paraId="0000003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Kolor: </w:t>
      </w:r>
      <w:r w:rsidDel="00000000" w:rsidR="00000000" w:rsidRPr="00000000">
        <w:rPr>
          <w:rFonts w:ascii="Times New Roman" w:cs="Times New Roman" w:eastAsia="Times New Roman" w:hAnsi="Times New Roman"/>
          <w:sz w:val="24"/>
          <w:szCs w:val="24"/>
          <w:rtl w:val="0"/>
        </w:rPr>
        <w:t xml:space="preserve">Limonkowy Blask (4724)</w:t>
      </w:r>
    </w:p>
    <w:p w:rsidR="00000000" w:rsidDel="00000000" w:rsidP="00000000" w:rsidRDefault="00000000" w:rsidRPr="00000000" w14:paraId="0000003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 zapotrzebowanie wliczone zostały próbki oraz 5–8% zapasu.</w:t>
      </w:r>
    </w:p>
    <w:p w:rsidR="00000000" w:rsidDel="00000000" w:rsidP="00000000" w:rsidRDefault="00000000" w:rsidRPr="00000000" w14:paraId="0000003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DRUTY I AKCESORIA</w:t>
      </w:r>
    </w:p>
    <w:p w:rsidR="00000000" w:rsidDel="00000000" w:rsidP="00000000" w:rsidRDefault="00000000" w:rsidRPr="00000000" w14:paraId="0000003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Druty z żyłką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3.5 mm</w:t>
      </w:r>
      <w:r w:rsidDel="00000000" w:rsidR="00000000" w:rsidRPr="00000000">
        <w:rPr>
          <w:rFonts w:ascii="Times New Roman" w:cs="Times New Roman" w:eastAsia="Times New Roman" w:hAnsi="Times New Roman"/>
          <w:sz w:val="24"/>
          <w:szCs w:val="24"/>
          <w:rtl w:val="0"/>
        </w:rPr>
        <w:t xml:space="preserve"> / 60 oraz 100–120 cm</w:t>
      </w:r>
    </w:p>
    <w:p w:rsidR="00000000" w:rsidDel="00000000" w:rsidP="00000000" w:rsidRDefault="00000000" w:rsidRPr="00000000" w14:paraId="0000003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mm</w:t>
      </w:r>
      <w:r w:rsidDel="00000000" w:rsidR="00000000" w:rsidRPr="00000000">
        <w:rPr>
          <w:rFonts w:ascii="Times New Roman" w:cs="Times New Roman" w:eastAsia="Times New Roman" w:hAnsi="Times New Roman"/>
          <w:sz w:val="24"/>
          <w:szCs w:val="24"/>
          <w:rtl w:val="0"/>
        </w:rPr>
        <w:t xml:space="preserve"> / 60 oraz 100–120 cm</w:t>
      </w:r>
    </w:p>
    <w:p w:rsidR="00000000" w:rsidDel="00000000" w:rsidP="00000000" w:rsidRDefault="00000000" w:rsidRPr="00000000" w14:paraId="0000003B">
      <w:pPr>
        <w:spacing w:line="276"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Akcesoria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igła dziewiarska, markery, nożyczki, żyłki pomocnicze lub kawałki kontrastowej nitki</w:t>
      </w:r>
    </w:p>
    <w:p w:rsidR="00000000" w:rsidDel="00000000" w:rsidP="00000000" w:rsidRDefault="00000000" w:rsidRPr="00000000" w14:paraId="0000003E">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3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PRÓBKA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o. x 31 rz./okr. = 10 x 10 cm</w:t>
      </w:r>
    </w:p>
    <w:p w:rsidR="00000000" w:rsidDel="00000000" w:rsidP="00000000" w:rsidRDefault="00000000" w:rsidRPr="00000000" w14:paraId="00000041">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ściegiem pończoszniczym </w:t>
      </w:r>
      <w:r w:rsidDel="00000000" w:rsidR="00000000" w:rsidRPr="00000000">
        <w:rPr>
          <w:rFonts w:ascii="Times New Roman" w:cs="Times New Roman" w:eastAsia="Times New Roman" w:hAnsi="Times New Roman"/>
          <w:sz w:val="24"/>
          <w:szCs w:val="24"/>
          <w:rtl w:val="0"/>
        </w:rPr>
        <w:t xml:space="preserve">w rzędach i okrążeniach na drutach w rozmiarze </w:t>
      </w:r>
      <w:r w:rsidDel="00000000" w:rsidR="00000000" w:rsidRPr="00000000">
        <w:rPr>
          <w:rFonts w:ascii="Times New Roman" w:cs="Times New Roman" w:eastAsia="Times New Roman" w:hAnsi="Times New Roman"/>
          <w:b w:val="1"/>
          <w:bCs w:val="1"/>
          <w:sz w:val="24"/>
          <w:szCs w:val="24"/>
          <w:rtl w:val="0"/>
        </w:rPr>
        <w:t xml:space="preserve">3.5 mm</w:t>
      </w:r>
    </w:p>
    <w:p w:rsidR="00000000" w:rsidDel="00000000" w:rsidP="00000000" w:rsidRDefault="00000000" w:rsidRPr="00000000" w14:paraId="0000004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Próbki wyprane i zablokowane na płasko, bez </w:t>
      </w:r>
      <w:r w:rsidDel="00000000" w:rsidR="00000000" w:rsidRPr="00000000">
        <w:rPr>
          <w:rFonts w:ascii="Times New Roman" w:cs="Times New Roman" w:eastAsia="Times New Roman" w:hAnsi="Times New Roman"/>
          <w:sz w:val="24"/>
          <w:szCs w:val="24"/>
          <w:rtl w:val="0"/>
        </w:rPr>
        <w:t xml:space="preserve">nacią</w:t>
      </w:r>
      <w:r w:rsidDel="00000000" w:rsidR="00000000" w:rsidRPr="00000000">
        <w:rPr>
          <w:rFonts w:ascii="Times New Roman" w:cs="Times New Roman" w:eastAsia="Times New Roman" w:hAnsi="Times New Roman"/>
          <w:sz w:val="24"/>
          <w:szCs w:val="24"/>
          <w:rtl w:val="0"/>
        </w:rPr>
        <w:t xml:space="preserve">gania.</w:t>
      </w:r>
    </w:p>
    <w:p w:rsidR="00000000" w:rsidDel="00000000" w:rsidP="00000000" w:rsidRDefault="00000000" w:rsidRPr="00000000" w14:paraId="0000004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